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E38" w:rsidRDefault="00970E38">
      <w:pPr>
        <w:adjustRightInd/>
        <w:spacing w:line="380" w:lineRule="exact"/>
        <w:jc w:val="center"/>
        <w:rPr>
          <w:rFonts w:ascii="ＭＳ Ｐ明朝" w:cs="Times New Roman"/>
          <w:spacing w:val="4"/>
        </w:rPr>
      </w:pPr>
      <w:bookmarkStart w:id="0" w:name="_GoBack"/>
      <w:bookmarkEnd w:id="0"/>
      <w:r>
        <w:rPr>
          <w:rFonts w:hint="eastAsia"/>
          <w:b/>
          <w:bCs/>
          <w:spacing w:val="2"/>
          <w:sz w:val="30"/>
          <w:szCs w:val="30"/>
        </w:rPr>
        <w:t>法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人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の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設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立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等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に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関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す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る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届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出</w:t>
      </w:r>
      <w:r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pacing w:val="2"/>
          <w:sz w:val="30"/>
          <w:szCs w:val="30"/>
        </w:rPr>
        <w:t>書</w:t>
      </w:r>
    </w:p>
    <w:p w:rsidR="00970E38" w:rsidRDefault="00970E38">
      <w:pPr>
        <w:adjustRightInd/>
        <w:jc w:val="center"/>
        <w:rPr>
          <w:rFonts w:ascii="ＭＳ Ｐ明朝" w:cs="Times New Roman"/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292"/>
        <w:gridCol w:w="1134"/>
        <w:gridCol w:w="340"/>
        <w:gridCol w:w="227"/>
        <w:gridCol w:w="680"/>
        <w:gridCol w:w="1474"/>
        <w:gridCol w:w="680"/>
        <w:gridCol w:w="227"/>
        <w:gridCol w:w="1021"/>
        <w:gridCol w:w="340"/>
        <w:gridCol w:w="113"/>
        <w:gridCol w:w="1361"/>
        <w:gridCol w:w="2154"/>
      </w:tblGrid>
      <w:tr w:rsidR="00970E38">
        <w:tc>
          <w:tcPr>
            <w:tcW w:w="6632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※処理欄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 w:val="restart"/>
            <w:tcBorders>
              <w:top w:val="nil"/>
              <w:left w:val="nil"/>
              <w:right w:val="nil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673" w:type="dxa"/>
            <w:gridSpan w:val="5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印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FC04B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cs="Times New Roman" w:hint="eastAsia"/>
              </w:rPr>
              <w:t xml:space="preserve">　　　</w:t>
            </w:r>
            <w:r w:rsidR="00970E38">
              <w:rPr>
                <w:rFonts w:cs="Times New Roman"/>
              </w:rPr>
              <w:t xml:space="preserve">    </w:t>
            </w:r>
            <w:r w:rsidR="00970E38">
              <w:rPr>
                <w:rFonts w:hint="eastAsia"/>
              </w:rPr>
              <w:t>年</w:t>
            </w:r>
            <w:r w:rsidR="00970E38">
              <w:rPr>
                <w:rFonts w:cs="Times New Roman"/>
              </w:rPr>
              <w:t xml:space="preserve">    </w:t>
            </w:r>
            <w:r w:rsidR="00970E38">
              <w:rPr>
                <w:rFonts w:hint="eastAsia"/>
              </w:rPr>
              <w:t>月</w:t>
            </w:r>
            <w:r w:rsidR="00970E38">
              <w:rPr>
                <w:rFonts w:cs="Times New Roman"/>
              </w:rPr>
              <w:t xml:space="preserve">    </w:t>
            </w:r>
            <w:r w:rsidR="00970E38">
              <w:rPr>
                <w:rFonts w:hint="eastAsia"/>
              </w:rPr>
              <w:t>日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  <w:b/>
                <w:bCs/>
              </w:rPr>
              <w:t>榛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東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村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長</w:t>
            </w:r>
            <w:r>
              <w:rPr>
                <w:rFonts w:cs="Times New Roman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様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次のとおり届け出ます。</w:t>
            </w: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法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589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673" w:type="dxa"/>
            <w:gridSpan w:val="5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本店所在地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5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‐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ascii="ＭＳ Ｐ明朝" w:hAnsi="ＭＳ Ｐ明朝"/>
              </w:rPr>
              <w:t>)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‐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673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（フリガナ）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589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Pr="00321E32" w:rsidRDefault="00970E38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法人の設立・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支店等の開設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1701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設立登記年月日</w:t>
            </w:r>
          </w:p>
        </w:tc>
        <w:tc>
          <w:tcPr>
            <w:tcW w:w="283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度</w:t>
            </w:r>
          </w:p>
        </w:tc>
        <w:tc>
          <w:tcPr>
            <w:tcW w:w="351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～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主たる事業種目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8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  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dotDotDash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資本・出資金額</w:t>
            </w:r>
          </w:p>
        </w:tc>
        <w:tc>
          <w:tcPr>
            <w:tcW w:w="3515" w:type="dxa"/>
            <w:gridSpan w:val="2"/>
            <w:tcBorders>
              <w:top w:val="single" w:sz="4" w:space="0" w:color="000000"/>
              <w:left w:val="single" w:sz="4" w:space="0" w:color="000000"/>
              <w:bottom w:val="dotDotDash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701" w:type="dxa"/>
            <w:gridSpan w:val="4"/>
            <w:tcBorders>
              <w:top w:val="dotDotDash" w:sz="4" w:space="0" w:color="000000"/>
              <w:left w:val="single" w:sz="4" w:space="0" w:color="000000"/>
              <w:bottom w:val="dotDotDash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資本積立金額</w:t>
            </w:r>
          </w:p>
        </w:tc>
        <w:tc>
          <w:tcPr>
            <w:tcW w:w="3515" w:type="dxa"/>
            <w:gridSpan w:val="2"/>
            <w:tcBorders>
              <w:top w:val="dotDotDash" w:sz="4" w:space="0" w:color="000000"/>
              <w:left w:val="single" w:sz="4" w:space="0" w:color="000000"/>
              <w:bottom w:val="dotDotDash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834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701" w:type="dxa"/>
            <w:gridSpan w:val="4"/>
            <w:tcBorders>
              <w:top w:val="dot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合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計</w:t>
            </w:r>
          </w:p>
        </w:tc>
        <w:tc>
          <w:tcPr>
            <w:tcW w:w="3515" w:type="dxa"/>
            <w:gridSpan w:val="2"/>
            <w:tcBorders>
              <w:top w:val="dotDotDash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                          </w:t>
            </w:r>
            <w:r>
              <w:rPr>
                <w:rFonts w:hint="eastAsia"/>
              </w:rPr>
              <w:t>円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支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称</w:t>
            </w:r>
          </w:p>
        </w:tc>
        <w:tc>
          <w:tcPr>
            <w:tcW w:w="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所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在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‐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ascii="ＭＳ Ｐ明朝" w:hAnsi="ＭＳ Ｐ明朝"/>
              </w:rPr>
              <w:t>)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‐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‐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ascii="ＭＳ Ｐ明朝" w:hAnsi="ＭＳ Ｐ明朝"/>
              </w:rPr>
              <w:t>)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‐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申告書送付先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ascii="ＭＳ Ｐ明朝" w:hAnsi="ＭＳ Ｐ明朝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送付先が本店以外の場合</w:t>
            </w:r>
            <w:r>
              <w:rPr>
                <w:rFonts w:ascii="ＭＳ Ｐ明朝" w:hAnsi="ＭＳ Ｐ明朝"/>
                <w:sz w:val="18"/>
                <w:szCs w:val="18"/>
              </w:rPr>
              <w:t>)</w:t>
            </w:r>
          </w:p>
        </w:tc>
        <w:tc>
          <w:tcPr>
            <w:tcW w:w="7370" w:type="dxa"/>
            <w:gridSpan w:val="8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‐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ascii="ＭＳ Ｐ明朝" w:hAnsi="ＭＳ Ｐ明朝"/>
              </w:rPr>
              <w:t>)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‐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届出事項の変更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381" w:type="dxa"/>
            <w:gridSpan w:val="4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□本店等の所在地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□支店等の所在地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□組織・名称・商号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□代表者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□資本・出資金額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□資本積立金額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□事業年度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□連絡先等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□その他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        </w:t>
            </w:r>
            <w:r>
              <w:rPr>
                <w:rFonts w:hint="eastAsia"/>
              </w:rPr>
              <w:t>）</w:t>
            </w:r>
          </w:p>
        </w:tc>
        <w:tc>
          <w:tcPr>
            <w:tcW w:w="3742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前</w:t>
            </w:r>
          </w:p>
        </w:tc>
        <w:tc>
          <w:tcPr>
            <w:tcW w:w="36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後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3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3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381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3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登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記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381" w:type="dxa"/>
            <w:gridSpan w:val="4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3742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33237A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 w:rsidR="00970E38">
              <w:rPr>
                <w:rFonts w:cs="Times New Roman"/>
              </w:rPr>
              <w:t xml:space="preserve">      </w:t>
            </w:r>
            <w:r w:rsidR="00970E38">
              <w:rPr>
                <w:rFonts w:hint="eastAsia"/>
              </w:rPr>
              <w:t>年</w:t>
            </w:r>
            <w:r w:rsidR="00970E38">
              <w:rPr>
                <w:rFonts w:cs="Times New Roman"/>
              </w:rPr>
              <w:t xml:space="preserve">      </w:t>
            </w:r>
            <w:r w:rsidR="00970E38">
              <w:rPr>
                <w:rFonts w:hint="eastAsia"/>
              </w:rPr>
              <w:t>月</w:t>
            </w:r>
            <w:r w:rsidR="00970E38">
              <w:rPr>
                <w:rFonts w:cs="Times New Roman"/>
              </w:rPr>
              <w:t xml:space="preserve">      </w:t>
            </w:r>
            <w:r w:rsidR="00970E38">
              <w:rPr>
                <w:rFonts w:hint="eastAsia"/>
              </w:rPr>
              <w:t>日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362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33237A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 xml:space="preserve">　　</w:t>
            </w:r>
            <w:r w:rsidR="00970E38">
              <w:rPr>
                <w:rFonts w:cs="Times New Roman"/>
              </w:rPr>
              <w:t xml:space="preserve">      </w:t>
            </w:r>
            <w:r w:rsidR="00970E38">
              <w:rPr>
                <w:rFonts w:hint="eastAsia"/>
              </w:rPr>
              <w:t>年</w:t>
            </w:r>
            <w:r w:rsidR="00970E38">
              <w:rPr>
                <w:rFonts w:cs="Times New Roman"/>
              </w:rPr>
              <w:t xml:space="preserve">      </w:t>
            </w:r>
            <w:r w:rsidR="00970E38">
              <w:rPr>
                <w:rFonts w:hint="eastAsia"/>
              </w:rPr>
              <w:t>月</w:t>
            </w:r>
            <w:r w:rsidR="00970E38">
              <w:rPr>
                <w:rFonts w:cs="Times New Roman"/>
              </w:rPr>
              <w:t xml:space="preserve">      </w:t>
            </w:r>
            <w:r w:rsidR="00970E38">
              <w:rPr>
                <w:rFonts w:hint="eastAsia"/>
              </w:rPr>
              <w:t>日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廃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止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等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解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散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  <w:sz w:val="18"/>
                <w:szCs w:val="18"/>
              </w:rPr>
              <w:t>（合併解散</w:t>
            </w:r>
            <w:r>
              <w:rPr>
                <w:rFonts w:cs="Times New Roman"/>
                <w:sz w:val="18"/>
                <w:szCs w:val="18"/>
              </w:rPr>
              <w:t xml:space="preserve">  </w:t>
            </w:r>
            <w:r>
              <w:rPr>
                <w:rFonts w:hint="eastAsia"/>
                <w:sz w:val="18"/>
                <w:szCs w:val="18"/>
              </w:rPr>
              <w:t>を除く）</w:t>
            </w:r>
          </w:p>
        </w:tc>
        <w:tc>
          <w:tcPr>
            <w:tcW w:w="340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清算人</w:t>
            </w:r>
          </w:p>
        </w:tc>
        <w:tc>
          <w:tcPr>
            <w:tcW w:w="90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5216" w:type="dxa"/>
            <w:gridSpan w:val="7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解散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登記</w:t>
            </w:r>
            <w:r>
              <w:rPr>
                <w:rFonts w:ascii="ＭＳ Ｐ明朝" w:hAnsi="ＭＳ Ｐ明朝"/>
              </w:rP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住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所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‐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ascii="ＭＳ Ｐ明朝" w:hAnsi="ＭＳ Ｐ明朝"/>
              </w:rPr>
              <w:t>)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‐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Ｐ明朝" w:cs="Times New Roman"/>
                <w:spacing w:val="4"/>
              </w:rPr>
            </w:pPr>
            <w:r>
              <w:rPr>
                <w:rFonts w:ascii="ＭＳ Ｐ明朝" w:hAnsi="ＭＳ Ｐ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ascii="ＭＳ Ｐ明朝" w:hAnsi="ＭＳ Ｐ明朝"/>
              </w:rPr>
              <w:t>)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合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併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被合併法人</w:t>
            </w:r>
          </w:p>
        </w:tc>
        <w:tc>
          <w:tcPr>
            <w:tcW w:w="90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  <w:sz w:val="16"/>
                <w:szCs w:val="16"/>
              </w:rPr>
              <w:t>（フリガナ）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法人名</w:t>
            </w:r>
          </w:p>
        </w:tc>
        <w:tc>
          <w:tcPr>
            <w:tcW w:w="521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合併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登記</w:t>
            </w:r>
            <w:r>
              <w:rPr>
                <w:rFonts w:ascii="ＭＳ Ｐ明朝" w:hAnsi="ＭＳ Ｐ明朝"/>
              </w:rP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970E38">
        <w:trPr>
          <w:trHeight w:val="300"/>
        </w:trPr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90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5216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Ｐ明朝" w:cs="Times New Roman"/>
                <w:spacing w:val="4"/>
              </w:rPr>
            </w:pPr>
            <w:r>
              <w:rPr>
                <w:rFonts w:ascii="ＭＳ Ｐ明朝" w:hAnsi="ＭＳ Ｐ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ascii="ＭＳ Ｐ明朝" w:hAnsi="ＭＳ Ｐ明朝"/>
              </w:rPr>
              <w:t>)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〒</w:t>
            </w: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‐</w:t>
            </w:r>
            <w:r>
              <w:rPr>
                <w:rFonts w:cs="Times New Roman"/>
              </w:rPr>
              <w:t xml:space="preserve">         </w:t>
            </w:r>
            <w:r>
              <w:rPr>
                <w:rFonts w:hint="eastAsia"/>
              </w:rPr>
              <w:t>℡</w:t>
            </w:r>
            <w:r>
              <w:rPr>
                <w:rFonts w:cs="Times New Roman"/>
              </w:rPr>
              <w:t xml:space="preserve"> 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ascii="ＭＳ Ｐ明朝" w:hAnsi="ＭＳ Ｐ明朝"/>
              </w:rPr>
              <w:t>)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‐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154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閉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鎖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支店等</w:t>
            </w: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名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称</w:t>
            </w:r>
          </w:p>
        </w:tc>
        <w:tc>
          <w:tcPr>
            <w:tcW w:w="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閉鎖</w:t>
            </w:r>
            <w:r>
              <w:rPr>
                <w:rFonts w:ascii="ＭＳ Ｐ明朝" w:hAnsi="ＭＳ Ｐ明朝"/>
              </w:rPr>
              <w:t>(</w:t>
            </w:r>
            <w:r>
              <w:rPr>
                <w:rFonts w:hint="eastAsia"/>
              </w:rPr>
              <w:t>登記</w:t>
            </w:r>
            <w:r>
              <w:rPr>
                <w:rFonts w:ascii="ＭＳ Ｐ明朝" w:hAnsi="ＭＳ Ｐ明朝"/>
              </w:rPr>
              <w:t>)</w:t>
            </w:r>
            <w:r>
              <w:rPr>
                <w:rFonts w:hint="eastAsia"/>
              </w:rPr>
              <w:t>年月日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292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340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90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所在地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5216" w:type="dxa"/>
            <w:gridSpan w:val="7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right"/>
              <w:rPr>
                <w:rFonts w:ascii="ＭＳ Ｐ明朝" w:cs="Times New Roman"/>
                <w:spacing w:val="4"/>
              </w:rPr>
            </w:pPr>
            <w:r>
              <w:rPr>
                <w:rFonts w:ascii="ＭＳ Ｐ明朝" w:hAnsi="ＭＳ Ｐ明朝"/>
              </w:rPr>
              <w:t>(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ascii="ＭＳ Ｐ明朝" w:hAnsi="ＭＳ Ｐ明朝"/>
              </w:rPr>
              <w:t>)</w:t>
            </w:r>
          </w:p>
        </w:tc>
      </w:tr>
      <w:tr w:rsidR="00970E38">
        <w:tc>
          <w:tcPr>
            <w:tcW w:w="104" w:type="dxa"/>
            <w:vMerge/>
            <w:tcBorders>
              <w:left w:val="nil"/>
              <w:bottom w:val="nil"/>
              <w:right w:val="nil"/>
            </w:tcBorders>
          </w:tcPr>
          <w:p w:rsidR="00970E38" w:rsidRDefault="00970E38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Ｐ明朝" w:cs="Times New Roman"/>
                <w:spacing w:val="4"/>
              </w:rPr>
            </w:pPr>
          </w:p>
        </w:tc>
        <w:tc>
          <w:tcPr>
            <w:tcW w:w="14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関与税理士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center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氏</w:t>
            </w:r>
            <w:r w:rsidR="00FC04B8"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3628" w:type="dxa"/>
            <w:gridSpan w:val="6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℡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（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）</w:t>
            </w:r>
            <w:r>
              <w:rPr>
                <w:rFonts w:cs="Times New Roman"/>
              </w:rPr>
              <w:t xml:space="preserve">     </w:t>
            </w:r>
            <w:r>
              <w:rPr>
                <w:rFonts w:hint="eastAsia"/>
              </w:rPr>
              <w:t>‐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添付書類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（写し可）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</w:p>
        </w:tc>
        <w:tc>
          <w:tcPr>
            <w:tcW w:w="3968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１．登記簿謄本または抄本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２．定款、規則または規約等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３．変更等の事実を証明できる書類</w:t>
            </w:r>
          </w:p>
          <w:p w:rsidR="00970E38" w:rsidRDefault="00970E38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="ＭＳ Ｐ明朝" w:cs="Times New Roman"/>
                <w:spacing w:val="4"/>
              </w:rPr>
            </w:pPr>
            <w:r>
              <w:rPr>
                <w:rFonts w:hint="eastAsia"/>
              </w:rPr>
              <w:t>４．その他（</w:t>
            </w:r>
            <w:r>
              <w:rPr>
                <w:rFonts w:cs="Times New Roman"/>
              </w:rPr>
              <w:t xml:space="preserve">                       </w:t>
            </w:r>
            <w:r>
              <w:rPr>
                <w:rFonts w:hint="eastAsia"/>
              </w:rPr>
              <w:t>）</w:t>
            </w:r>
          </w:p>
        </w:tc>
      </w:tr>
    </w:tbl>
    <w:p w:rsidR="00970E38" w:rsidRDefault="00970E38" w:rsidP="00FC04B8">
      <w:pPr>
        <w:overflowPunct/>
        <w:autoSpaceDE w:val="0"/>
        <w:autoSpaceDN w:val="0"/>
        <w:jc w:val="left"/>
        <w:textAlignment w:val="auto"/>
        <w:rPr>
          <w:rFonts w:ascii="ＭＳ Ｐ明朝" w:cs="Times New Roman"/>
          <w:spacing w:val="4"/>
        </w:rPr>
      </w:pPr>
    </w:p>
    <w:sectPr w:rsidR="00970E38" w:rsidSect="00970E38">
      <w:type w:val="continuous"/>
      <w:pgSz w:w="11906" w:h="16838"/>
      <w:pgMar w:top="794" w:right="851" w:bottom="794" w:left="851" w:header="720" w:footer="720" w:gutter="0"/>
      <w:pgNumType w:start="1"/>
      <w:cols w:space="720"/>
      <w:noEndnote/>
      <w:docGrid w:type="linesAndChars" w:linePitch="300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79E4" w:rsidRDefault="00FF79E4">
      <w:r>
        <w:separator/>
      </w:r>
    </w:p>
  </w:endnote>
  <w:endnote w:type="continuationSeparator" w:id="0">
    <w:p w:rsidR="00FF79E4" w:rsidRDefault="00FF7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79E4" w:rsidRDefault="00FF79E4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F79E4" w:rsidRDefault="00FF79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1228"/>
  <w:drawingGridVerticalSpacing w:val="30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38"/>
    <w:rsid w:val="000121C0"/>
    <w:rsid w:val="00145E24"/>
    <w:rsid w:val="00321E32"/>
    <w:rsid w:val="0033237A"/>
    <w:rsid w:val="00532562"/>
    <w:rsid w:val="00611155"/>
    <w:rsid w:val="00970E38"/>
    <w:rsid w:val="00F15510"/>
    <w:rsid w:val="00F56750"/>
    <w:rsid w:val="00FC04B8"/>
    <w:rsid w:val="00FF7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70E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70E38"/>
    <w:rPr>
      <w:rFonts w:eastAsia="ＭＳ Ｐ明朝" w:cs="ＭＳ Ｐ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semiHidden/>
    <w:unhideWhenUsed/>
    <w:rsid w:val="00970E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70E38"/>
    <w:rPr>
      <w:rFonts w:eastAsia="ＭＳ Ｐ明朝" w:cs="ＭＳ Ｐ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2022-12-09T00:50:00Z</dcterms:created>
  <dcterms:modified xsi:type="dcterms:W3CDTF">2022-12-09T00:53:00Z</dcterms:modified>
</cp:coreProperties>
</file>